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sz w:val="18"/>
        </w:rPr>
        <w:t>Formato gratuito de Despeja (tramites.frankardona.com). Cambia lo que está entre corchetes por tus datos, borra las opciones que no apliquen y este recuadro. No es asesoría jurídica: decide cada organismo de tránsito.</w:t>
      </w:r>
    </w:p>
    <w:p>
      <w:pPr>
        <w:spacing w:after="120"/>
        <w:jc w:val="left"/>
      </w:pPr>
      <w:r>
        <w:rPr>
          <w:highlight w:val="yellow"/>
        </w:rPr>
        <w:t>[CIUDAD]</w:t>
      </w:r>
      <w:r>
        <w:t xml:space="preserve">, </w:t>
      </w:r>
      <w:r>
        <w:rPr>
          <w:highlight w:val="yellow"/>
        </w:rPr>
        <w:t>[DÍA]</w:t>
      </w:r>
      <w:r>
        <w:t xml:space="preserve"> de </w:t>
      </w:r>
      <w:r>
        <w:rPr>
          <w:highlight w:val="yellow"/>
        </w:rPr>
        <w:t>[MES]</w:t>
      </w:r>
      <w:r>
        <w:t xml:space="preserve"> de </w:t>
      </w:r>
      <w:r>
        <w:rPr>
          <w:highlight w:val="yellow"/>
        </w:rPr>
        <w:t>[AÑO]</w:t>
      </w:r>
    </w:p>
    <w:p>
      <w:pPr>
        <w:spacing w:after="120"/>
        <w:jc w:val="left"/>
      </w:pPr>
    </w:p>
    <w:p>
      <w:pPr>
        <w:spacing w:after="120"/>
        <w:jc w:val="left"/>
      </w:pPr>
      <w:r>
        <w:t>Señores</w:t>
      </w:r>
    </w:p>
    <w:p>
      <w:pPr>
        <w:spacing w:after="120"/>
        <w:jc w:val="left"/>
      </w:pPr>
      <w:r>
        <w:rPr>
          <w:highlight w:val="yellow"/>
        </w:rPr>
        <w:t>[NOMBRE DE LA SECRETARÍA DE TRÁNSITO O ENTIDAD QUE TIENE TU MULTA]</w:t>
      </w:r>
    </w:p>
    <w:p>
      <w:pPr>
        <w:spacing w:after="120"/>
        <w:jc w:val="left"/>
      </w:pPr>
      <w:r>
        <w:rPr>
          <w:highlight w:val="yellow"/>
        </w:rPr>
        <w:t>[Dependencia: cobro coactivo, jurisdicción coactiva o contravenciones]</w:t>
      </w:r>
    </w:p>
    <w:p>
      <w:pPr>
        <w:spacing w:after="120"/>
        <w:jc w:val="left"/>
      </w:pPr>
      <w:r>
        <w:rPr>
          <w:highlight w:val="yellow"/>
        </w:rPr>
        <w:t>[Dirección o canal de radicación]</w:t>
      </w:r>
    </w:p>
    <w:p>
      <w:pPr>
        <w:spacing w:after="120"/>
        <w:jc w:val="left"/>
      </w:pPr>
    </w:p>
    <w:p>
      <w:pPr>
        <w:spacing w:after="120"/>
        <w:jc w:val="both"/>
      </w:pPr>
      <w:r>
        <w:rPr>
          <w:b/>
        </w:rPr>
        <w:t>Asunto:</w:t>
      </w:r>
      <w:r>
        <w:t xml:space="preserve"> Derecho de petición - Solicitud de declaratoria de prescripción de </w:t>
      </w:r>
      <w:r>
        <w:rPr>
          <w:highlight w:val="yellow"/>
        </w:rPr>
        <w:t>[el comparendo / las multas]</w:t>
      </w:r>
      <w:r>
        <w:t xml:space="preserve"> No. </w:t>
      </w:r>
      <w:r>
        <w:rPr>
          <w:highlight w:val="yellow"/>
        </w:rPr>
        <w:t>[NÚMEROS DE COMPARENDO O DE MULTA]</w:t>
      </w:r>
    </w:p>
    <w:p>
      <w:pPr>
        <w:spacing w:after="120"/>
        <w:jc w:val="left"/>
      </w:pPr>
    </w:p>
    <w:p>
      <w:pPr>
        <w:spacing w:after="120"/>
        <w:jc w:val="both"/>
      </w:pPr>
      <w:r>
        <w:rPr>
          <w:highlight w:val="yellow"/>
        </w:rPr>
        <w:t>[TU NOMBRE COMPLETO]</w:t>
      </w:r>
      <w:r>
        <w:t xml:space="preserve">, identificado(a) con cédula de ciudadanía No. </w:t>
      </w:r>
      <w:r>
        <w:rPr>
          <w:highlight w:val="yellow"/>
        </w:rPr>
        <w:t>[TU CÉDULA]</w:t>
      </w:r>
      <w:r>
        <w:t>, en ejercicio del derecho de petición consagrado en el artículo 23 de la Constitución Política y en la Ley 1437 de 2011, sustituida por la Ley 1755 de 2015, respetuosamente presento la siguiente solicitud:</w:t>
      </w:r>
    </w:p>
    <w:p>
      <w:pPr>
        <w:spacing w:after="120"/>
        <w:jc w:val="left"/>
      </w:pPr>
    </w:p>
    <w:p>
      <w:pPr>
        <w:spacing w:after="120"/>
        <w:jc w:val="center"/>
      </w:pPr>
      <w:r>
        <w:rPr>
          <w:b/>
        </w:rPr>
        <w:t>HECHOS</w:t>
      </w:r>
    </w:p>
    <w:p>
      <w:pPr>
        <w:spacing w:after="120"/>
        <w:jc w:val="left"/>
      </w:pPr>
    </w:p>
    <w:p>
      <w:pPr>
        <w:spacing w:after="120"/>
        <w:jc w:val="both"/>
      </w:pPr>
      <w:r>
        <w:t xml:space="preserve">PRIMERO. En el Sistema Integrado de Información sobre Multas y Sanciones por Infracciones de Tránsito (SIMIT), consultado el </w:t>
      </w:r>
      <w:r>
        <w:rPr>
          <w:highlight w:val="yellow"/>
        </w:rPr>
        <w:t>[FECHA DE LA CONSULTA]</w:t>
      </w:r>
      <w:r>
        <w:t>, figuran a mi nombre las siguientes obligaciones con esa entidad:</w:t>
      </w:r>
    </w:p>
    <w:p>
      <w:pPr>
        <w:spacing w:after="120"/>
        <w:jc w:val="left"/>
      </w:pPr>
    </w:p>
    <w:p>
      <w:pPr>
        <w:spacing w:after="120"/>
        <w:jc w:val="both"/>
      </w:pPr>
      <w:r>
        <w:rPr>
          <w:highlight w:val="yellow"/>
        </w:rPr>
        <w:t>[Número de comparendo o multa]</w:t>
      </w:r>
      <w:r>
        <w:t xml:space="preserve"> | </w:t>
      </w:r>
      <w:r>
        <w:rPr>
          <w:highlight w:val="yellow"/>
        </w:rPr>
        <w:t>[Fecha del hecho o de la resolución]</w:t>
      </w:r>
      <w:r>
        <w:t xml:space="preserve"> | </w:t>
      </w:r>
      <w:r>
        <w:rPr>
          <w:highlight w:val="yellow"/>
        </w:rPr>
        <w:t>[Valor reportado]</w:t>
      </w:r>
    </w:p>
    <w:p>
      <w:pPr>
        <w:spacing w:after="120"/>
        <w:jc w:val="both"/>
      </w:pPr>
      <w:r>
        <w:rPr>
          <w:highlight w:val="yellow"/>
        </w:rPr>
        <w:t>[Número de comparendo o multa]</w:t>
      </w:r>
      <w:r>
        <w:t xml:space="preserve"> | </w:t>
      </w:r>
      <w:r>
        <w:rPr>
          <w:highlight w:val="yellow"/>
        </w:rPr>
        <w:t>[Fecha del hecho o de la resolución]</w:t>
      </w:r>
      <w:r>
        <w:t xml:space="preserve"> | </w:t>
      </w:r>
      <w:r>
        <w:rPr>
          <w:highlight w:val="yellow"/>
        </w:rPr>
        <w:t>[Valor reportado]</w:t>
      </w:r>
    </w:p>
    <w:p>
      <w:pPr>
        <w:spacing w:after="120"/>
        <w:jc w:val="left"/>
      </w:pPr>
    </w:p>
    <w:p>
      <w:pPr>
        <w:spacing w:after="120"/>
        <w:jc w:val="both"/>
      </w:pPr>
      <w:r>
        <w:t xml:space="preserve">SEGUNDO. Desde la fecha del hecho que originó cada obligación han transcurrido más de </w:t>
      </w:r>
      <w:r>
        <w:rPr>
          <w:highlight w:val="yellow"/>
        </w:rPr>
        <w:t>[NÚMERO]</w:t>
      </w:r>
      <w:r>
        <w:t xml:space="preserve"> años.</w:t>
      </w:r>
    </w:p>
    <w:p>
      <w:pPr>
        <w:spacing w:after="120"/>
        <w:jc w:val="left"/>
      </w:pPr>
    </w:p>
    <w:p>
      <w:pPr>
        <w:spacing w:after="120"/>
        <w:jc w:val="left"/>
      </w:pPr>
      <w:r>
        <w:t xml:space="preserve">TERCERO. </w:t>
      </w:r>
      <w:r>
        <w:rPr>
          <w:highlight w:val="yellow"/>
        </w:rPr>
        <w:t>[ELIGE UNA Y BORRA LAS DEMÁS]</w:t>
      </w:r>
    </w:p>
    <w:p>
      <w:pPr>
        <w:spacing w:after="120"/>
        <w:jc w:val="both"/>
      </w:pPr>
      <w:r>
        <w:t>(a) No he sido notificado(a) de mandamiento de pago alguno respecto de estas obligaciones.</w:t>
      </w:r>
    </w:p>
    <w:p>
      <w:pPr>
        <w:spacing w:after="120"/>
        <w:jc w:val="both"/>
      </w:pPr>
      <w:r>
        <w:t xml:space="preserve">(b) Según el SIMIT, el mandamiento de pago es del </w:t>
      </w:r>
      <w:r>
        <w:rPr>
          <w:highlight w:val="yellow"/>
        </w:rPr>
        <w:t>[FECHA]</w:t>
      </w:r>
      <w:r>
        <w:t xml:space="preserve">; yo fui notificado(a) el </w:t>
      </w:r>
      <w:r>
        <w:rPr>
          <w:highlight w:val="yellow"/>
        </w:rPr>
        <w:t>[FECHA DE LA NOTIFICACIÓN]</w:t>
      </w:r>
      <w:r>
        <w:t>.</w:t>
      </w:r>
    </w:p>
    <w:p>
      <w:pPr>
        <w:spacing w:after="120"/>
        <w:jc w:val="both"/>
      </w:pPr>
      <w:r>
        <w:t>(c) No recuerdo haber sido notificado(a) de mandamiento de pago; solicito que la entidad acredite la fecha y la forma de la notificación.</w:t>
      </w:r>
    </w:p>
    <w:p>
      <w:pPr>
        <w:spacing w:after="120"/>
        <w:jc w:val="left"/>
      </w:pPr>
    </w:p>
    <w:p>
      <w:pPr>
        <w:spacing w:after="120"/>
        <w:jc w:val="both"/>
      </w:pPr>
      <w:r>
        <w:t xml:space="preserve">CUARTO. </w:t>
      </w:r>
      <w:r>
        <w:rPr>
          <w:highlight w:val="yellow"/>
        </w:rPr>
        <w:t>[ELIGE UNA Y BORRA LA OTRA. Si firmaste un acuerdo de pago, no uses la primera]</w:t>
      </w:r>
    </w:p>
    <w:p>
      <w:pPr>
        <w:spacing w:after="120"/>
        <w:jc w:val="left"/>
      </w:pPr>
      <w:r>
        <w:t>(a) No he suscrito acuerdo de pago ni he reconocido estas obligaciones.</w:t>
      </w:r>
    </w:p>
    <w:p>
      <w:pPr>
        <w:spacing w:after="120"/>
        <w:jc w:val="both"/>
      </w:pPr>
      <w:r>
        <w:t xml:space="preserve">(b) Suscribí un acuerdo de pago el </w:t>
      </w:r>
      <w:r>
        <w:rPr>
          <w:highlight w:val="yellow"/>
        </w:rPr>
        <w:t>[FECHA]</w:t>
      </w:r>
      <w:r>
        <w:t>; solicito que se tenga en cuenta ese dato al contar el término.</w:t>
      </w:r>
    </w:p>
    <w:p>
      <w:pPr>
        <w:spacing w:after="120"/>
        <w:jc w:val="left"/>
      </w:pPr>
    </w:p>
    <w:p>
      <w:pPr>
        <w:spacing w:after="120"/>
        <w:jc w:val="center"/>
      </w:pPr>
      <w:r>
        <w:rPr>
          <w:b/>
        </w:rPr>
        <w:t>FUNDAMENTOS DE DERECHO</w:t>
      </w:r>
    </w:p>
    <w:p>
      <w:pPr>
        <w:spacing w:after="120"/>
        <w:jc w:val="left"/>
      </w:pPr>
    </w:p>
    <w:p>
      <w:pPr>
        <w:spacing w:after="120"/>
        <w:jc w:val="both"/>
      </w:pPr>
      <w:r>
        <w:t>El artículo 159 de la Ley 769 de 2002, modificado por el artículo 206 del Decreto Ley 019 de 2012, dispone: "Las sanciones impuestas por infracciones a las normas de tránsito prescribirán en tres (3) años contados a partir de la ocurrencia del hecho; la prescripción deberá ser declarada de oficio y se interrumpirá con la notificación del mandamiento de pago. La autoridad de tránsito no podrá iniciar el cobro coactivo de sanciones respecto de las cuales se encuentren configurados los supuestos necesarios para declarar su prescripción."</w:t>
      </w:r>
    </w:p>
    <w:p>
      <w:pPr>
        <w:spacing w:after="120"/>
        <w:jc w:val="left"/>
      </w:pPr>
    </w:p>
    <w:p>
      <w:pPr>
        <w:spacing w:after="120"/>
        <w:jc w:val="both"/>
      </w:pPr>
      <w:r>
        <w:t>Según el Concepto 20251340030681 del 16 de enero de 2025 del Ministerio de Transporte, tras la notificación del mandamiento de pago comienza a correr nuevamente el término de tres (3) años.</w:t>
      </w:r>
    </w:p>
    <w:p>
      <w:pPr>
        <w:spacing w:after="120"/>
        <w:jc w:val="left"/>
      </w:pPr>
    </w:p>
    <w:p>
      <w:pPr>
        <w:spacing w:after="120"/>
        <w:jc w:val="both"/>
      </w:pPr>
      <w:r>
        <w:t xml:space="preserve">En consecuencia, </w:t>
      </w:r>
      <w:r>
        <w:rPr>
          <w:highlight w:val="yellow"/>
        </w:rPr>
        <w:t>[EXPLICA EN UNA O DOS FRASES POR QUÉ, CON TUS FECHAS: por ejemplo, "desde el hecho del [FECHA]</w:t>
      </w:r>
      <w:r>
        <w:t xml:space="preserve"> pasaron más de tres años sin que se me notificara mandamiento de pago"].</w:t>
      </w:r>
    </w:p>
    <w:p>
      <w:pPr>
        <w:spacing w:after="120"/>
        <w:jc w:val="left"/>
      </w:pPr>
    </w:p>
    <w:p>
      <w:pPr>
        <w:spacing w:after="120"/>
        <w:jc w:val="center"/>
      </w:pPr>
      <w:r>
        <w:rPr>
          <w:b/>
        </w:rPr>
        <w:t>PETICIONES</w:t>
      </w:r>
    </w:p>
    <w:p>
      <w:pPr>
        <w:spacing w:after="120"/>
        <w:jc w:val="left"/>
      </w:pPr>
    </w:p>
    <w:p>
      <w:pPr>
        <w:spacing w:after="120"/>
        <w:jc w:val="both"/>
      </w:pPr>
      <w:r>
        <w:t xml:space="preserve">PRIMERA. Declarar la prescripción de la acción de cobro de </w:t>
      </w:r>
      <w:r>
        <w:rPr>
          <w:highlight w:val="yellow"/>
        </w:rPr>
        <w:t>[el comparendo / las multas]</w:t>
      </w:r>
      <w:r>
        <w:t xml:space="preserve"> No. </w:t>
      </w:r>
      <w:r>
        <w:rPr>
          <w:highlight w:val="yellow"/>
        </w:rPr>
        <w:t>[NÚMEROS]</w:t>
      </w:r>
      <w:r>
        <w:t>.</w:t>
      </w:r>
    </w:p>
    <w:p>
      <w:pPr>
        <w:spacing w:after="120"/>
        <w:jc w:val="left"/>
      </w:pPr>
    </w:p>
    <w:p>
      <w:pPr>
        <w:spacing w:after="120"/>
        <w:jc w:val="both"/>
      </w:pPr>
      <w:r>
        <w:t>SEGUNDA. Ordenar la terminación y el archivo de cualquier proceso de cobro, persuasivo o coactivo, que exista por estas obligaciones.</w:t>
      </w:r>
    </w:p>
    <w:p>
      <w:pPr>
        <w:spacing w:after="120"/>
        <w:jc w:val="left"/>
      </w:pPr>
    </w:p>
    <w:p>
      <w:pPr>
        <w:spacing w:after="120"/>
        <w:jc w:val="both"/>
      </w:pPr>
      <w:r>
        <w:t>TERCERA. Ordenar el levantamiento de cualquier medida cautelar (embargo de cuentas, de salarios o de bienes) decretada por estas obligaciones, y comunicarlo directamente a las entidades destinatarias, con copia a los correos de notificación indicados abajo.</w:t>
      </w:r>
    </w:p>
    <w:p>
      <w:pPr>
        <w:spacing w:after="120"/>
        <w:jc w:val="left"/>
      </w:pPr>
    </w:p>
    <w:p>
      <w:pPr>
        <w:spacing w:after="120"/>
        <w:jc w:val="both"/>
      </w:pPr>
      <w:r>
        <w:t>CUARTA. Reportar la novedad al SIMIT y al RUNT para el descargue definitivo de las obligaciones, y remitir constancia de ese reporte.</w:t>
      </w:r>
    </w:p>
    <w:p>
      <w:pPr>
        <w:spacing w:after="120"/>
        <w:jc w:val="left"/>
      </w:pPr>
    </w:p>
    <w:p>
      <w:pPr>
        <w:spacing w:after="120"/>
        <w:jc w:val="left"/>
      </w:pPr>
      <w:r>
        <w:t>QUINTA. Expedir copia del acto administrativo que resuelva esta solicitud.</w:t>
      </w:r>
    </w:p>
    <w:p>
      <w:pPr>
        <w:spacing w:after="120"/>
        <w:jc w:val="left"/>
      </w:pPr>
    </w:p>
    <w:p>
      <w:pPr>
        <w:spacing w:after="120"/>
        <w:jc w:val="center"/>
      </w:pPr>
      <w:r>
        <w:rPr>
          <w:b/>
        </w:rPr>
        <w:t>ANEXOS</w:t>
      </w:r>
    </w:p>
    <w:p>
      <w:pPr>
        <w:spacing w:after="120"/>
        <w:jc w:val="left"/>
      </w:pPr>
    </w:p>
    <w:p>
      <w:pPr>
        <w:spacing w:after="120"/>
        <w:jc w:val="left"/>
      </w:pPr>
      <w:r>
        <w:t>1. Copia de mi cédula de ciudadanía (frente y reverso).</w:t>
      </w:r>
    </w:p>
    <w:p>
      <w:pPr>
        <w:spacing w:after="120"/>
        <w:jc w:val="left"/>
      </w:pPr>
      <w:r>
        <w:t xml:space="preserve">2. Pantallazo del estado de cuenta en el SIMIT del </w:t>
      </w:r>
      <w:r>
        <w:rPr>
          <w:highlight w:val="yellow"/>
        </w:rPr>
        <w:t>[FECHA DE LA CONSULTA]</w:t>
      </w:r>
      <w:r>
        <w:t>.</w:t>
      </w:r>
    </w:p>
    <w:p>
      <w:pPr>
        <w:spacing w:after="120"/>
        <w:jc w:val="left"/>
      </w:pPr>
    </w:p>
    <w:p>
      <w:pPr>
        <w:spacing w:after="120"/>
        <w:jc w:val="center"/>
      </w:pPr>
      <w:r>
        <w:rPr>
          <w:b/>
        </w:rPr>
        <w:t>NOTIFICACIONES</w:t>
      </w:r>
    </w:p>
    <w:p>
      <w:pPr>
        <w:spacing w:after="120"/>
        <w:jc w:val="left"/>
      </w:pPr>
    </w:p>
    <w:p>
      <w:pPr>
        <w:spacing w:after="120"/>
        <w:jc w:val="both"/>
      </w:pPr>
      <w:r>
        <w:t xml:space="preserve">Recibiré notificaciones en el correo electrónico </w:t>
      </w:r>
      <w:r>
        <w:rPr>
          <w:highlight w:val="yellow"/>
        </w:rPr>
        <w:t>[TU CORREO]</w:t>
      </w:r>
      <w:r>
        <w:t xml:space="preserve"> y, si lo tienes, en un segundo correo </w:t>
      </w:r>
      <w:r>
        <w:rPr>
          <w:highlight w:val="yellow"/>
        </w:rPr>
        <w:t>[SEGUNDO CORREO]</w:t>
      </w:r>
      <w:r>
        <w:t>. Autorizo de manera expresa la notificación electrónica (art. 56 de la Ley 1437 de 2011).</w:t>
      </w:r>
    </w:p>
    <w:p>
      <w:pPr>
        <w:spacing w:after="120"/>
        <w:jc w:val="left"/>
      </w:pPr>
    </w:p>
    <w:p>
      <w:pPr>
        <w:spacing w:after="120"/>
        <w:jc w:val="left"/>
      </w:pPr>
      <w:r>
        <w:t>Atentamente,</w:t>
      </w:r>
    </w:p>
    <w:p>
      <w:pPr>
        <w:spacing w:after="120"/>
        <w:jc w:val="left"/>
      </w:pPr>
    </w:p>
    <w:p>
      <w:pPr>
        <w:spacing w:after="120"/>
        <w:jc w:val="left"/>
      </w:pPr>
      <w:r>
        <w:rPr>
          <w:highlight w:val="yellow"/>
        </w:rPr>
        <w:t>[TU FIRMA, si la radicas en papel]</w:t>
      </w:r>
    </w:p>
    <w:p>
      <w:pPr>
        <w:spacing w:after="120"/>
        <w:jc w:val="left"/>
      </w:pPr>
      <w:r>
        <w:rPr>
          <w:highlight w:val="yellow"/>
        </w:rPr>
        <w:t>[TU NOMBRE COMPLETO]</w:t>
      </w:r>
    </w:p>
    <w:p>
      <w:pPr>
        <w:spacing w:after="120"/>
        <w:jc w:val="left"/>
      </w:pPr>
      <w:r>
        <w:t xml:space="preserve">C.C. </w:t>
      </w:r>
      <w:r>
        <w:rPr>
          <w:highlight w:val="yellow"/>
        </w:rPr>
        <w:t>[TU CÉDULA]</w:t>
      </w:r>
    </w:p>
    <w:p>
      <w:pPr>
        <w:spacing w:after="120"/>
        <w:jc w:val="left"/>
      </w:pPr>
      <w:r>
        <w:rPr>
          <w:highlight w:val="yellow"/>
        </w:rPr>
        <w:t>[TU CORREO]</w:t>
      </w:r>
      <w:r>
        <w:t xml:space="preserve"> - </w:t>
      </w:r>
      <w:r>
        <w:rPr>
          <w:highlight w:val="yellow"/>
        </w:rPr>
        <w:t>[TU CELULAR]</w:t>
      </w:r>
    </w:p>
    <w:p>
      <w:pPr>
        <w:spacing w:after="120"/>
        <w:jc w:val="left"/>
      </w:pP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de derecho de petición: prescripción de comparendo</dc:title>
  <dc:subject/>
  <dc:creator/>
  <cp:keywords/>
  <dc:description>Formato gratuito de Despeja (tramites.frankardona.com). No es asesoría jurídica.</dc:description>
  <cp:lastModifiedBy/>
  <cp:revision>1</cp:revision>
  <dcterms:created xsi:type="dcterms:W3CDTF">2013-12-23T23:15:00Z</dcterms:created>
  <dcterms:modified xsi:type="dcterms:W3CDTF">2013-12-23T23:15:00Z</dcterms:modified>
  <cp:category/>
</cp:coreProperties>
</file>